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EE2C5F"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D2338">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A1583" w:rsidRPr="00DA1583">
        <w:t xml:space="preserve">Pharmacology </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A1583" w:rsidRPr="00DA1583">
        <w:t>HNUR 1324</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A1583" w:rsidRPr="00DA1583">
        <w:t>HNUR 1460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DA1583">
        <w:t>4</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DA1583">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DA1583">
        <w:t>4</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EE2C5F">
        <w:t>60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EE2C5F">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EE2C5F">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A1583" w:rsidRPr="00DA1583">
        <w:t>51.3901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A1583" w:rsidRPr="00DA1583">
        <w:t>Discusses drug classifications and effects on the various body systems.  Specific drugs in each classification are emphasized according to expected effects, side effects, adverse effects and variables that influence drug action, drug interactions and nursing implications. Medication calculations are performed and safety precautions/nursing  process assessments are discussed as they relate to medication error prevention.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A1583" w:rsidRPr="00DA1583">
        <w:t xml:space="preserve">Admission to Practical Nursing Program </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A1583" w:rsidRPr="00DA1583">
        <w:t>HNUR 1312 &amp; HNUR1335</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A1583" w:rsidRPr="00DA1583">
        <w:t>45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57A14" w:rsidRPr="00657A14">
        <w:t>Discuss pharmacokinetics, pharmacodynamics and purpose of drug phases.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57A14" w:rsidRPr="00657A14">
        <w:t>List the major drug categories, the general actions, and intended purposes for the sub-classifications.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57A14" w:rsidRPr="00657A14">
        <w:t>Identify the commonly prescribed drugs within the various drug sub-classifications.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657A14" w:rsidRPr="00657A14">
        <w:t>Discuss the expected therapeutic response, side effects, adverse responses and nursing responsibilities for medications in these sub-classifications.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657A14" w:rsidRPr="00657A14">
        <w:t>Utilize age appropriate guidelines, dosage calculations, safety precautions and nursing process assessments to prevent medication errors.</w:t>
      </w:r>
      <w:r>
        <w:fldChar w:fldCharType="end"/>
      </w:r>
      <w:bookmarkEnd w:id="20"/>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657A14" w:rsidRPr="00657A14">
        <w:t>Assessment measures may include, but are not limited to student presentations, quizzes, exams, projects, clinical performance, homework, lab work, case studies and in class assignments.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5B0F0B" w:rsidRPr="005B0F0B" w:rsidRDefault="00594256" w:rsidP="005B0F0B">
      <w:r>
        <w:fldChar w:fldCharType="begin">
          <w:ffData>
            <w:name w:val="Text1"/>
            <w:enabled/>
            <w:calcOnExit w:val="0"/>
            <w:textInput/>
          </w:ffData>
        </w:fldChar>
      </w:r>
      <w:bookmarkStart w:id="22" w:name="Text1"/>
      <w:r>
        <w:instrText xml:space="preserve"> FORMTEXT </w:instrText>
      </w:r>
      <w:r>
        <w:fldChar w:fldCharType="separate"/>
      </w:r>
      <w:r w:rsidR="005B0F0B" w:rsidRPr="005B0F0B">
        <w:t>I.</w:t>
      </w:r>
      <w:r w:rsidR="005B0F0B" w:rsidRPr="005B0F0B">
        <w:tab/>
        <w:t>Laws affecting pharmacology therapy</w:t>
      </w:r>
    </w:p>
    <w:p w:rsidR="005B0F0B" w:rsidRPr="005B0F0B" w:rsidRDefault="005B0F0B" w:rsidP="005B0F0B">
      <w:r w:rsidRPr="005B0F0B">
        <w:t>II.</w:t>
      </w:r>
      <w:r w:rsidRPr="005B0F0B">
        <w:tab/>
        <w:t>Pharmacokinetics and Pharmacodynamics</w:t>
      </w:r>
    </w:p>
    <w:p w:rsidR="005B0F0B" w:rsidRPr="005B0F0B" w:rsidRDefault="005B0F0B" w:rsidP="005B0F0B">
      <w:r w:rsidRPr="005B0F0B">
        <w:t>III.</w:t>
      </w:r>
      <w:r w:rsidRPr="005B0F0B">
        <w:tab/>
        <w:t>Drug categories and sub-classifications</w:t>
      </w:r>
    </w:p>
    <w:p w:rsidR="005B0F0B" w:rsidRPr="005B0F0B" w:rsidRDefault="005B0F0B" w:rsidP="005B0F0B">
      <w:r w:rsidRPr="005B0F0B">
        <w:t>IV.</w:t>
      </w:r>
      <w:r w:rsidRPr="005B0F0B">
        <w:tab/>
        <w:t>Therapeutic effects, side effects and adverse effects</w:t>
      </w:r>
    </w:p>
    <w:p w:rsidR="005B0F0B" w:rsidRPr="005B0F0B" w:rsidRDefault="005B0F0B" w:rsidP="005B0F0B">
      <w:r w:rsidRPr="005B0F0B">
        <w:t>V.</w:t>
      </w:r>
      <w:r w:rsidRPr="005B0F0B">
        <w:tab/>
        <w:t>Variables that influence drug actions and interactions</w:t>
      </w:r>
    </w:p>
    <w:p w:rsidR="005B0F0B" w:rsidRPr="005B0F0B" w:rsidRDefault="005B0F0B" w:rsidP="005B0F0B">
      <w:r w:rsidRPr="005B0F0B">
        <w:t>VI.</w:t>
      </w:r>
      <w:r w:rsidRPr="005B0F0B">
        <w:tab/>
        <w:t>Contraindications and incompatibilities</w:t>
      </w:r>
    </w:p>
    <w:p w:rsidR="005B0F0B" w:rsidRPr="005B0F0B" w:rsidRDefault="005B0F0B" w:rsidP="005B0F0B">
      <w:r w:rsidRPr="005B0F0B">
        <w:t>VII.</w:t>
      </w:r>
      <w:r w:rsidRPr="005B0F0B">
        <w:tab/>
        <w:t>Age appropriate guidelines, nursing responsiblity and client teaching</w:t>
      </w:r>
    </w:p>
    <w:p w:rsidR="005B0F0B" w:rsidRPr="005B0F0B" w:rsidRDefault="005B0F0B" w:rsidP="005B0F0B">
      <w:r w:rsidRPr="005B0F0B">
        <w:t>VIII.</w:t>
      </w:r>
      <w:r w:rsidRPr="005B0F0B">
        <w:tab/>
        <w:t>Nursing process implications and safety precautions for medication error prevention</w:t>
      </w:r>
    </w:p>
    <w:p w:rsidR="00594256" w:rsidRDefault="005B0F0B" w:rsidP="005B0F0B">
      <w:r w:rsidRPr="005B0F0B">
        <w:t>IX.</w:t>
      </w:r>
      <w:r w:rsidRPr="005B0F0B">
        <w:tab/>
        <w:t>Dosage calculations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33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1o6r57DMFl424mdLMfTkeUYsdtVCoC/etuYq9gVve+jwm8heeas6xQ4U+SFrhTPP2o1c7gVXeKd/FTiKx0Eyw==" w:salt="V6UbJBiSc1TTZw7ZR3we6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0623"/>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0F0B"/>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7A14"/>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A1583"/>
    <w:rsid w:val="00DB0560"/>
    <w:rsid w:val="00DB5BA4"/>
    <w:rsid w:val="00DB65F1"/>
    <w:rsid w:val="00DB7B14"/>
    <w:rsid w:val="00DC3CA1"/>
    <w:rsid w:val="00DC54AF"/>
    <w:rsid w:val="00DC5B3A"/>
    <w:rsid w:val="00DC6B9B"/>
    <w:rsid w:val="00DC7300"/>
    <w:rsid w:val="00DD2338"/>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2C5F"/>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FB78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64F893-1EB9-4F9B-BA33-C8234560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608</Words>
  <Characters>4044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2020-07-30T19:22:00Z</dcterms:created>
  <dcterms:modified xsi:type="dcterms:W3CDTF">2020-08-28T21:15:00Z</dcterms:modified>
</cp:coreProperties>
</file>